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44" w:rsidRPr="00811357" w:rsidRDefault="00811357" w:rsidP="008113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ПРЕДМЕТ «УСТАТКУВАННЯ ПІДПРИЄМСТВ ХАРЧУВАННЯ»</w:t>
      </w:r>
    </w:p>
    <w:p w:rsidR="007C3644" w:rsidRPr="00811357" w:rsidRDefault="007C3644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682D" w:rsidRPr="00D9682D" w:rsidRDefault="00D9682D" w:rsidP="00014F5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682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.03.2020</w:t>
      </w:r>
    </w:p>
    <w:p w:rsidR="007C3644" w:rsidRPr="00811357" w:rsidRDefault="00811357" w:rsidP="00014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644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Сковороди та фритюрниці електричні: призначення, будова, правила експлуатації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дотриманням вимог безпеки праці</w:t>
      </w:r>
    </w:p>
    <w:p w:rsidR="00811357" w:rsidRPr="00811357" w:rsidRDefault="00811357" w:rsidP="007C36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 w:rsidR="007C3644" w:rsidRPr="00811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3644" w:rsidRPr="00811357" w:rsidRDefault="00811357" w:rsidP="007C36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644" w:rsidRPr="00811357">
        <w:rPr>
          <w:rFonts w:ascii="Times New Roman" w:hAnsi="Times New Roman" w:cs="Times New Roman"/>
          <w:sz w:val="28"/>
          <w:szCs w:val="28"/>
          <w:lang w:val="uk-UA"/>
        </w:rPr>
        <w:t>Підготувати технічні рисунки СЕСМ-02, ФЕСМ-20.</w:t>
      </w:r>
    </w:p>
    <w:p w:rsidR="007C3644" w:rsidRDefault="007C3644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1357" w:rsidRPr="00811357" w:rsidRDefault="00811357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682D" w:rsidRPr="00D9682D" w:rsidRDefault="00D9682D" w:rsidP="007C364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26.03.2020</w:t>
      </w:r>
    </w:p>
    <w:p w:rsidR="007C3644" w:rsidRPr="00811357" w:rsidRDefault="00811357" w:rsidP="00014F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644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Електричні грилі та жарові шафи: призначення, будова, правила експлуатації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дотриманням вимог безпеки праці</w:t>
      </w:r>
    </w:p>
    <w:p w:rsidR="002A5D33" w:rsidRPr="00811357" w:rsidRDefault="00811357" w:rsidP="007C36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</w:p>
    <w:p w:rsidR="007C3644" w:rsidRPr="00811357" w:rsidRDefault="007C3644" w:rsidP="007C36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Тести для самоперевірки знань:</w:t>
      </w:r>
    </w:p>
    <w:p w:rsidR="00BE4C27" w:rsidRPr="00811357" w:rsidRDefault="00BE4C27" w:rsidP="00BE4C2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>У фритюрниці ФЕ-20М смаже</w:t>
      </w:r>
      <w:r w:rsidR="00811357">
        <w:rPr>
          <w:rFonts w:ascii="Times New Roman" w:hAnsi="Times New Roman" w:cs="Times New Roman"/>
          <w:i/>
          <w:sz w:val="28"/>
          <w:szCs w:val="28"/>
          <w:lang w:val="uk-UA"/>
        </w:rPr>
        <w:t>ння здійснюється при температурі?</w:t>
      </w:r>
    </w:p>
    <w:p w:rsidR="00BE4C27" w:rsidRPr="00811357" w:rsidRDefault="00811357" w:rsidP="00BE4C27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E4C27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30-50 </w:t>
      </w:r>
      <w:proofErr w:type="spellStart"/>
      <w:r w:rsidR="00BE4C27" w:rsidRPr="008113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E4C27" w:rsidRPr="008113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</w:p>
    <w:p w:rsidR="00BE4C27" w:rsidRPr="00811357" w:rsidRDefault="00811357" w:rsidP="00BE4C2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BE4C27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60-80 </w:t>
      </w:r>
      <w:proofErr w:type="spellStart"/>
      <w:r w:rsidR="00BE4C27" w:rsidRPr="008113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E4C27" w:rsidRPr="008113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</w:p>
    <w:p w:rsidR="00BE4C27" w:rsidRPr="00811357" w:rsidRDefault="00811357" w:rsidP="00BE4C2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BE4C27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100-120 </w:t>
      </w:r>
      <w:proofErr w:type="spellStart"/>
      <w:r w:rsidR="00BE4C27" w:rsidRPr="008113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E4C27" w:rsidRPr="008113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</w:p>
    <w:p w:rsidR="00BE4C27" w:rsidRPr="00811357" w:rsidRDefault="00811357" w:rsidP="00BE4C27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BE4C27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160-180 </w:t>
      </w:r>
      <w:proofErr w:type="spellStart"/>
      <w:r w:rsidR="00BE4C27" w:rsidRPr="008113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E4C27" w:rsidRPr="008113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</w:p>
    <w:p w:rsidR="00BE4C27" w:rsidRPr="00811357" w:rsidRDefault="00BE4C27" w:rsidP="00BE4C27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E4C27" w:rsidRPr="00811357" w:rsidRDefault="00BE4C27" w:rsidP="00BE4C2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>ГЕ</w:t>
      </w:r>
      <w:r w:rsidR="005F55AD" w:rsidRPr="00811357">
        <w:rPr>
          <w:rFonts w:ascii="Times New Roman" w:hAnsi="Times New Roman" w:cs="Times New Roman"/>
          <w:i/>
          <w:sz w:val="28"/>
          <w:szCs w:val="28"/>
          <w:lang w:val="uk-UA"/>
        </w:rPr>
        <w:t>-4</w:t>
      </w: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призначені для</w:t>
      </w:r>
      <w:r w:rsidR="0081135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1577A3" w:rsidRPr="00811357" w:rsidRDefault="00811357" w:rsidP="00157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577A3" w:rsidRPr="0081135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577A3" w:rsidRPr="00811357">
        <w:rPr>
          <w:rFonts w:ascii="Times New Roman" w:hAnsi="Times New Roman" w:cs="Times New Roman"/>
          <w:sz w:val="28"/>
          <w:szCs w:val="28"/>
        </w:rPr>
        <w:t>смажен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</w:t>
      </w:r>
    </w:p>
    <w:p w:rsidR="001577A3" w:rsidRPr="00811357" w:rsidRDefault="00811357" w:rsidP="00157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</w:p>
    <w:p w:rsidR="001577A3" w:rsidRPr="00811357" w:rsidRDefault="00811357" w:rsidP="00157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запікання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1577A3" w:rsidRPr="0081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27" w:rsidRPr="00811357" w:rsidRDefault="00811357" w:rsidP="001577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77A3" w:rsidRPr="0081135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577A3" w:rsidRPr="00811357">
        <w:rPr>
          <w:rFonts w:ascii="Times New Roman" w:hAnsi="Times New Roman" w:cs="Times New Roman"/>
          <w:sz w:val="28"/>
          <w:szCs w:val="28"/>
        </w:rPr>
        <w:t>смаження</w:t>
      </w:r>
      <w:proofErr w:type="spellEnd"/>
      <w:r w:rsidR="001577A3" w:rsidRPr="0081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7A3" w:rsidRPr="0081135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дуктів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жиру</w:t>
      </w:r>
    </w:p>
    <w:p w:rsidR="001577A3" w:rsidRPr="00811357" w:rsidRDefault="001577A3" w:rsidP="001577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4C27" w:rsidRPr="00811357" w:rsidRDefault="00BE4C27" w:rsidP="00811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Якщо </w:t>
      </w:r>
      <w:proofErr w:type="spellStart"/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>електрокотел</w:t>
      </w:r>
      <w:proofErr w:type="spellEnd"/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працює в ІІ режимі </w:t>
      </w:r>
      <w:r w:rsidR="005F55AD" w:rsidRPr="00811357">
        <w:rPr>
          <w:rFonts w:ascii="Times New Roman" w:hAnsi="Times New Roman" w:cs="Times New Roman"/>
          <w:i/>
          <w:sz w:val="28"/>
          <w:szCs w:val="28"/>
          <w:lang w:val="uk-UA"/>
        </w:rPr>
        <w:t>при набиранні потрібної температури</w:t>
      </w:r>
      <w:r w:rsidR="008113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тоді</w:t>
      </w:r>
      <w:r w:rsidR="005F55AD" w:rsidRPr="008113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відключається</w:t>
      </w:r>
      <w:r w:rsidR="0081135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тенів</w:t>
      </w:r>
      <w:proofErr w:type="spellEnd"/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тени</w:t>
      </w:r>
      <w:proofErr w:type="spellEnd"/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тенів</w:t>
      </w:r>
      <w:proofErr w:type="spellEnd"/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тени</w:t>
      </w:r>
      <w:proofErr w:type="spellEnd"/>
    </w:p>
    <w:p w:rsidR="005F55AD" w:rsidRPr="00811357" w:rsidRDefault="005F55AD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AD" w:rsidRPr="00811357" w:rsidRDefault="005F55AD" w:rsidP="008113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>При роботі з фритюрницею загорілася жовта лампа. Це свідчить про</w:t>
      </w:r>
      <w:r w:rsidR="0081135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Фритюрниця увімкнена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Жир для фритюру нагрівся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Жир для фритюру нагрівається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Неполадки у роботі фритюрниці</w:t>
      </w:r>
    </w:p>
    <w:p w:rsidR="005F55AD" w:rsidRPr="00811357" w:rsidRDefault="005F55AD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55AD" w:rsidRPr="00811357">
        <w:rPr>
          <w:rFonts w:ascii="Times New Roman" w:hAnsi="Times New Roman" w:cs="Times New Roman"/>
          <w:i/>
          <w:sz w:val="28"/>
          <w:szCs w:val="28"/>
          <w:lang w:val="uk-UA"/>
        </w:rPr>
        <w:t>Коли продукт завантажується в камеру фритюрниці?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Відразу після заливання фритюру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Коли температура фритюру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досягне максимального значення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>Коли температура фритюр</w:t>
      </w:r>
      <w:r>
        <w:rPr>
          <w:rFonts w:ascii="Times New Roman" w:hAnsi="Times New Roman" w:cs="Times New Roman"/>
          <w:sz w:val="28"/>
          <w:szCs w:val="28"/>
          <w:lang w:val="uk-UA"/>
        </w:rPr>
        <w:t>у досягне мінімального значення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5F55AD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Через 30 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 після заливання фритюру</w:t>
      </w:r>
    </w:p>
    <w:p w:rsidR="001577A3" w:rsidRPr="00811357" w:rsidRDefault="001577A3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55AD" w:rsidRPr="00811357" w:rsidRDefault="005F55AD" w:rsidP="008113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>Які грилі призначені для приготування гамбургерів і гарячих</w:t>
      </w:r>
      <w:r w:rsidR="008113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>сосисок у теплій булочці?</w:t>
      </w:r>
    </w:p>
    <w:p w:rsidR="001577A3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Гриль-барбекю "FIESTA"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Гриль "SALAMANDRA"</w:t>
      </w:r>
    </w:p>
    <w:p w:rsidR="001577A3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Гриль карусельного ряду ЕХ</w:t>
      </w:r>
    </w:p>
    <w:p w:rsidR="005F55AD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Гриль "Командор"</w:t>
      </w:r>
    </w:p>
    <w:p w:rsidR="001577A3" w:rsidRPr="00811357" w:rsidRDefault="001577A3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77A3" w:rsidRPr="00811357" w:rsidRDefault="00811357" w:rsidP="0081135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Яке п</w:t>
      </w:r>
      <w:r w:rsidR="001577A3" w:rsidRPr="00811357">
        <w:rPr>
          <w:rFonts w:ascii="Times New Roman" w:hAnsi="Times New Roman" w:cs="Times New Roman"/>
          <w:i/>
          <w:sz w:val="28"/>
          <w:szCs w:val="28"/>
          <w:lang w:val="uk-UA"/>
        </w:rPr>
        <w:t>ризначення маховика в сковорідці СЕСМ-02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1577A3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577A3" w:rsidRPr="00811357">
        <w:rPr>
          <w:rFonts w:ascii="Times New Roman" w:hAnsi="Times New Roman" w:cs="Times New Roman"/>
          <w:sz w:val="28"/>
          <w:szCs w:val="28"/>
          <w:lang w:val="uk-UA"/>
        </w:rPr>
        <w:t>Увімкнення сковороди в електромережу</w:t>
      </w:r>
    </w:p>
    <w:p w:rsidR="001577A3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577A3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Перевертання чаші на 180 </w:t>
      </w:r>
      <w:proofErr w:type="spellStart"/>
      <w:r w:rsidR="001577A3" w:rsidRPr="008113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577A3" w:rsidRPr="0081135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</w:p>
    <w:p w:rsidR="001577A3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Т</w:t>
      </w:r>
      <w:r w:rsidR="001577A3" w:rsidRPr="00811357">
        <w:rPr>
          <w:rFonts w:ascii="Times New Roman" w:hAnsi="Times New Roman" w:cs="Times New Roman"/>
          <w:sz w:val="28"/>
          <w:szCs w:val="28"/>
          <w:lang w:val="uk-UA"/>
        </w:rPr>
        <w:t>еплоізоляція</w:t>
      </w:r>
    </w:p>
    <w:p w:rsidR="001577A3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Н</w:t>
      </w:r>
      <w:r w:rsidR="001577A3" w:rsidRPr="00811357">
        <w:rPr>
          <w:rFonts w:ascii="Times New Roman" w:hAnsi="Times New Roman" w:cs="Times New Roman"/>
          <w:sz w:val="28"/>
          <w:szCs w:val="28"/>
          <w:lang w:val="uk-UA"/>
        </w:rPr>
        <w:t>агрів мінерального масла</w:t>
      </w:r>
      <w:r w:rsidR="001577A3" w:rsidRPr="00811357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11357" w:rsidRDefault="00811357" w:rsidP="0081135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 допомогою чого підтримується т</w:t>
      </w:r>
      <w:r w:rsidR="001577A3" w:rsidRPr="00811357">
        <w:rPr>
          <w:rFonts w:ascii="Times New Roman" w:hAnsi="Times New Roman" w:cs="Times New Roman"/>
          <w:i/>
          <w:sz w:val="28"/>
          <w:szCs w:val="28"/>
          <w:lang w:val="uk-UA"/>
        </w:rPr>
        <w:t>епло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вий режим у камері жарової шафи?</w:t>
      </w:r>
    </w:p>
    <w:p w:rsidR="001577A3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577A3" w:rsidRPr="00811357">
        <w:rPr>
          <w:rFonts w:ascii="Times New Roman" w:hAnsi="Times New Roman" w:cs="Times New Roman"/>
          <w:sz w:val="28"/>
          <w:szCs w:val="28"/>
          <w:lang w:val="uk-UA"/>
        </w:rPr>
        <w:t>датчиків-реле температури</w:t>
      </w:r>
    </w:p>
    <w:p w:rsidR="001577A3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1577A3" w:rsidRPr="00811357">
        <w:rPr>
          <w:rFonts w:ascii="Times New Roman" w:hAnsi="Times New Roman" w:cs="Times New Roman"/>
          <w:sz w:val="28"/>
          <w:szCs w:val="28"/>
          <w:lang w:val="uk-UA"/>
        </w:rPr>
        <w:t>реле часу</w:t>
      </w:r>
    </w:p>
    <w:p w:rsidR="002742AE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працює в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автоматичному режимі</w:t>
      </w:r>
    </w:p>
    <w:p w:rsidR="002742AE" w:rsidRDefault="00811357" w:rsidP="008113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блоку електроапаратури</w:t>
      </w:r>
    </w:p>
    <w:p w:rsidR="00811357" w:rsidRPr="00811357" w:rsidRDefault="00811357" w:rsidP="0081135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742AE" w:rsidRPr="00811357" w:rsidRDefault="00811357" w:rsidP="00811357">
      <w:pPr>
        <w:pStyle w:val="a3"/>
        <w:numPr>
          <w:ilvl w:val="0"/>
          <w:numId w:val="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2742AE" w:rsidRPr="00811357">
        <w:rPr>
          <w:rFonts w:ascii="Times New Roman" w:hAnsi="Times New Roman" w:cs="Times New Roman"/>
          <w:i/>
          <w:sz w:val="28"/>
          <w:szCs w:val="28"/>
          <w:lang w:val="uk-UA"/>
        </w:rPr>
        <w:t>а допомогою якого приладу на електроплиті ЕП-2М встановлюють найбільшу ступінь нагріву</w:t>
      </w:r>
      <w:r w:rsidRPr="0081135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2742AE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магнітного пускача</w:t>
      </w:r>
    </w:p>
    <w:p w:rsidR="002742AE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теплового реле</w:t>
      </w:r>
    </w:p>
    <w:p w:rsidR="002742AE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пакетного перемикача</w:t>
      </w:r>
    </w:p>
    <w:p w:rsidR="002742AE" w:rsidRPr="00811357" w:rsidRDefault="00811357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рубильника</w:t>
      </w:r>
    </w:p>
    <w:p w:rsidR="002742AE" w:rsidRPr="00811357" w:rsidRDefault="002742AE" w:rsidP="005F55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742AE" w:rsidRPr="00811357" w:rsidRDefault="00F10EBB" w:rsidP="00F10EBB">
      <w:pPr>
        <w:pStyle w:val="a3"/>
        <w:numPr>
          <w:ilvl w:val="0"/>
          <w:numId w:val="3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="002742AE" w:rsidRPr="008113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б’єм жарової поверхні у </w:t>
      </w:r>
      <w:proofErr w:type="spellStart"/>
      <w:r w:rsidR="002742AE" w:rsidRPr="00811357">
        <w:rPr>
          <w:rFonts w:ascii="Times New Roman" w:hAnsi="Times New Roman" w:cs="Times New Roman"/>
          <w:i/>
          <w:sz w:val="28"/>
          <w:szCs w:val="28"/>
          <w:lang w:val="uk-UA"/>
        </w:rPr>
        <w:t>пароконвекційній</w:t>
      </w:r>
      <w:proofErr w:type="spellEnd"/>
      <w:r w:rsidR="002742AE" w:rsidRPr="008113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шафі </w:t>
      </w:r>
      <w:proofErr w:type="spellStart"/>
      <w:r w:rsidR="002742AE" w:rsidRPr="00811357">
        <w:rPr>
          <w:rFonts w:ascii="Times New Roman" w:hAnsi="Times New Roman" w:cs="Times New Roman"/>
          <w:i/>
          <w:sz w:val="28"/>
          <w:szCs w:val="28"/>
          <w:lang w:val="uk-UA"/>
        </w:rPr>
        <w:t>Zanussi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11357" w:rsidRPr="00811357">
        <w:rPr>
          <w:rFonts w:ascii="Times New Roman" w:hAnsi="Times New Roman" w:cs="Times New Roman"/>
          <w:i/>
          <w:sz w:val="28"/>
          <w:szCs w:val="28"/>
          <w:lang w:val="uk-UA"/>
        </w:rPr>
        <w:t>розраховано на?</w:t>
      </w:r>
    </w:p>
    <w:p w:rsidR="002742AE" w:rsidRPr="00811357" w:rsidRDefault="00F10EBB" w:rsidP="002742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5 дек</w:t>
      </w:r>
    </w:p>
    <w:p w:rsidR="002742AE" w:rsidRPr="00811357" w:rsidRDefault="00F10EBB" w:rsidP="002742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8 дек</w:t>
      </w:r>
    </w:p>
    <w:p w:rsidR="002742AE" w:rsidRPr="00811357" w:rsidRDefault="00F10EBB" w:rsidP="002742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10 дек</w:t>
      </w:r>
    </w:p>
    <w:p w:rsidR="001577A3" w:rsidRPr="00C06253" w:rsidRDefault="00F10EBB" w:rsidP="00C062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2742AE" w:rsidRPr="00811357">
        <w:rPr>
          <w:rFonts w:ascii="Times New Roman" w:hAnsi="Times New Roman" w:cs="Times New Roman"/>
          <w:sz w:val="28"/>
          <w:szCs w:val="28"/>
          <w:lang w:val="uk-UA"/>
        </w:rPr>
        <w:t>15 дек</w:t>
      </w:r>
    </w:p>
    <w:p w:rsidR="00C06253" w:rsidRPr="00D9682D" w:rsidRDefault="00C06253" w:rsidP="00C0625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02.04</w:t>
      </w: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C06253" w:rsidRPr="00811357" w:rsidRDefault="00C06253" w:rsidP="00C062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Жаровні для смаження млинців НВЧ печі</w:t>
      </w:r>
      <w:r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: призначення, будова, правила експлуатації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дотриманням вимог безпеки праці</w:t>
      </w:r>
    </w:p>
    <w:p w:rsidR="00C06253" w:rsidRPr="006134D4" w:rsidRDefault="00C06253" w:rsidP="00C06253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C06253" w:rsidRDefault="00C06253" w:rsidP="003E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253" w:rsidRDefault="00C06253" w:rsidP="003E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34C3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аписати міні-лексикон основних термінів.</w:t>
      </w:r>
    </w:p>
    <w:p w:rsidR="00C06253" w:rsidRPr="00811357" w:rsidRDefault="00C06253" w:rsidP="003E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E03C7">
        <w:rPr>
          <w:rFonts w:ascii="Times New Roman" w:hAnsi="Times New Roman" w:cs="Times New Roman"/>
          <w:sz w:val="28"/>
          <w:szCs w:val="28"/>
          <w:lang w:val="uk-UA"/>
        </w:rPr>
        <w:t xml:space="preserve"> Робота за посиланням: </w:t>
      </w:r>
      <w:hyperlink r:id="rId7" w:history="1">
        <w:r w:rsidR="003E03C7" w:rsidRPr="00E9445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http://elib.hduht.edu.ua/bitstream/123456789/2416/1/%2Buph_22.pdf</w:t>
        </w:r>
      </w:hyperlink>
      <w:r w:rsidR="003E03C7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3E03C7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="003E03C7">
        <w:rPr>
          <w:rFonts w:ascii="Times New Roman" w:hAnsi="Times New Roman" w:cs="Times New Roman"/>
          <w:sz w:val="28"/>
          <w:szCs w:val="28"/>
          <w:lang w:val="uk-UA"/>
        </w:rPr>
        <w:t>. 50</w:t>
      </w:r>
      <w:r w:rsidRPr="008113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644" w:rsidRDefault="007C3644" w:rsidP="003E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B5E" w:rsidRDefault="00BC6B5E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6B5E" w:rsidRPr="00D9682D" w:rsidRDefault="00BC6B5E" w:rsidP="00BC6B5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09.04</w:t>
      </w: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BC6B5E" w:rsidRPr="00811357" w:rsidRDefault="00BC6B5E" w:rsidP="00BC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температурного режиму правила раціональної та безпечної експлуатації теплових апаратів. Економія електроенергії</w:t>
      </w:r>
    </w:p>
    <w:p w:rsidR="00BC6B5E" w:rsidRPr="006134D4" w:rsidRDefault="00BC6B5E" w:rsidP="00BC6B5E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BC6B5E" w:rsidRDefault="00BC6B5E" w:rsidP="00BC6B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зробити у вигляді таблиці температурний режим запікання овочевих, рибних та м’ясних страв</w:t>
      </w:r>
    </w:p>
    <w:p w:rsidR="00BC6B5E" w:rsidRDefault="00BC6B5E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6B5E" w:rsidRDefault="00BC6B5E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6B5E" w:rsidRPr="00D9682D" w:rsidRDefault="00C34C30" w:rsidP="00BC6B5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 w:rsidR="00BC6B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</w:t>
      </w:r>
      <w:r w:rsidR="00BC6B5E"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BC6B5E" w:rsidRPr="00811357" w:rsidRDefault="00BC6B5E" w:rsidP="00BC6B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C30">
        <w:rPr>
          <w:rFonts w:ascii="Times New Roman" w:hAnsi="Times New Roman" w:cs="Times New Roman"/>
          <w:sz w:val="28"/>
          <w:szCs w:val="28"/>
          <w:lang w:val="uk-UA"/>
        </w:rPr>
        <w:t xml:space="preserve">Шашличні печі, тостери, </w:t>
      </w:r>
      <w:proofErr w:type="spellStart"/>
      <w:r w:rsidR="00C34C30">
        <w:rPr>
          <w:rFonts w:ascii="Times New Roman" w:hAnsi="Times New Roman" w:cs="Times New Roman"/>
          <w:sz w:val="28"/>
          <w:szCs w:val="28"/>
          <w:lang w:val="uk-UA"/>
        </w:rPr>
        <w:t>ростери</w:t>
      </w:r>
      <w:proofErr w:type="spellEnd"/>
      <w:r w:rsidR="00C34C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34C30" w:rsidRPr="00811357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призначення, будова, правила експлуатації з </w:t>
      </w:r>
      <w:r w:rsidR="00C34C30">
        <w:rPr>
          <w:rFonts w:ascii="Times New Roman" w:hAnsi="Times New Roman" w:cs="Times New Roman"/>
          <w:sz w:val="28"/>
          <w:szCs w:val="28"/>
          <w:lang w:val="uk-UA"/>
        </w:rPr>
        <w:t>дотриманням вимог безпеки праці</w:t>
      </w:r>
    </w:p>
    <w:p w:rsidR="00BC6B5E" w:rsidRPr="006134D4" w:rsidRDefault="00BC6B5E" w:rsidP="00BC6B5E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BC6B5E" w:rsidRDefault="00BC6B5E" w:rsidP="003E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C30" w:rsidRDefault="00C34C30" w:rsidP="003E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записати міні-лексикон основних термінів.</w:t>
      </w:r>
    </w:p>
    <w:p w:rsidR="003E03C7" w:rsidRPr="00811357" w:rsidRDefault="003E03C7" w:rsidP="003E0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Робота за посиланням: </w:t>
      </w:r>
      <w:hyperlink r:id="rId8" w:history="1">
        <w:r w:rsidRPr="00E94459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http://elib.hduht.edu.ua/bitstream/123456789/2416/1/%2Buph_22.pdf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53-57</w:t>
      </w:r>
      <w:r w:rsidRPr="008113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C30" w:rsidRDefault="00C34C30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03C7" w:rsidRDefault="003E03C7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4C30" w:rsidRPr="00D9682D" w:rsidRDefault="00C34C30" w:rsidP="00C34C3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23.04</w:t>
      </w: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002037" w:rsidRPr="00002037" w:rsidRDefault="00C34C30" w:rsidP="00C34C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будови, підготовка до роботи устаткування для смаження та запікання їжі. Набуття експлуатаційних навичок з дотриманням технічних вимог безпеки праці. Ознайомлення з технічною документацією, приладами автоматики регулювання теплового режиму та безпеки»</w:t>
      </w:r>
    </w:p>
    <w:p w:rsidR="00C34C30" w:rsidRDefault="00C34C30" w:rsidP="00C34C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Завдання: </w:t>
      </w:r>
    </w:p>
    <w:p w:rsidR="00C34C30" w:rsidRDefault="00C34C30" w:rsidP="00C34C30">
      <w:pPr>
        <w:pStyle w:val="a3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лабораторну роботу;</w:t>
      </w:r>
    </w:p>
    <w:p w:rsidR="00C34C30" w:rsidRDefault="00C34C30" w:rsidP="00C34C30">
      <w:pPr>
        <w:pStyle w:val="a3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Позначити на технічних рисунках основні частини устаткування;</w:t>
      </w:r>
    </w:p>
    <w:p w:rsidR="00C34C30" w:rsidRDefault="00C34C30" w:rsidP="00C34C30">
      <w:pPr>
        <w:pStyle w:val="a3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технічні таблиці;</w:t>
      </w:r>
    </w:p>
    <w:p w:rsidR="00C34C30" w:rsidRPr="001B73C3" w:rsidRDefault="00C34C30" w:rsidP="00C34C30">
      <w:pPr>
        <w:pStyle w:val="a3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результативні висновки щодо виконання роботи.</w:t>
      </w:r>
    </w:p>
    <w:p w:rsidR="001B6268" w:rsidRDefault="001B6268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AD5" w:rsidRPr="00D9682D" w:rsidRDefault="00A11197" w:rsidP="00710AD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07.05</w:t>
      </w:r>
      <w:r w:rsidR="00710AD5"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710AD5" w:rsidRPr="00811357" w:rsidRDefault="00710AD5" w:rsidP="00710A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BB3">
        <w:rPr>
          <w:rFonts w:ascii="Times New Roman" w:hAnsi="Times New Roman" w:cs="Times New Roman"/>
          <w:sz w:val="28"/>
          <w:szCs w:val="28"/>
          <w:lang w:val="uk-UA"/>
        </w:rPr>
        <w:t>Значення холодильної техніки для підприємств ресторанного господарства. Хара</w:t>
      </w:r>
      <w:r w:rsidR="00A11197">
        <w:rPr>
          <w:rFonts w:ascii="Times New Roman" w:hAnsi="Times New Roman" w:cs="Times New Roman"/>
          <w:sz w:val="28"/>
          <w:szCs w:val="28"/>
          <w:lang w:val="uk-UA"/>
        </w:rPr>
        <w:t>ктеристика способів охолодження</w:t>
      </w:r>
      <w:r w:rsidR="00261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0AD5" w:rsidRPr="006134D4" w:rsidRDefault="00710AD5" w:rsidP="00710AD5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710AD5" w:rsidRDefault="00710AD5" w:rsidP="00710A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93D">
        <w:rPr>
          <w:rFonts w:ascii="Times New Roman" w:hAnsi="Times New Roman" w:cs="Times New Roman"/>
          <w:sz w:val="28"/>
          <w:szCs w:val="28"/>
          <w:lang w:val="uk-UA"/>
        </w:rPr>
        <w:t>записати міні-лексикон основних термінів.</w:t>
      </w:r>
    </w:p>
    <w:p w:rsidR="008D293D" w:rsidRPr="008D293D" w:rsidRDefault="008D293D" w:rsidP="008D293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D61"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для самостійного опрацювання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0AD5" w:rsidRPr="00D912F0" w:rsidRDefault="008D293D" w:rsidP="007C3644">
      <w:pPr>
        <w:pStyle w:val="a3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«Устаткування підприємств громадського харчування»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275-279.</w:t>
      </w:r>
    </w:p>
    <w:p w:rsidR="00A11197" w:rsidRDefault="00A11197" w:rsidP="007C3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1197" w:rsidRPr="00D9682D" w:rsidRDefault="00A11197" w:rsidP="00A1119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14.05</w:t>
      </w: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A11197" w:rsidRPr="00811357" w:rsidRDefault="00A11197" w:rsidP="00A111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холодильного устаткування. Температурний режим зберігання сировини напівфабрикатів та готової продукції </w:t>
      </w:r>
    </w:p>
    <w:p w:rsidR="00A11197" w:rsidRPr="006134D4" w:rsidRDefault="00A11197" w:rsidP="00A11197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A11197" w:rsidRDefault="00A11197" w:rsidP="00A11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температурний режим зберігання напівфабрикатів та готової продукції</w:t>
      </w:r>
    </w:p>
    <w:p w:rsidR="00D912F0" w:rsidRDefault="00D912F0" w:rsidP="00A11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2F0" w:rsidRPr="00D9682D" w:rsidRDefault="00D912F0" w:rsidP="00D912F0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21.05</w:t>
      </w: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D912F0" w:rsidRPr="00811357" w:rsidRDefault="00D912F0" w:rsidP="00D912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Холодильні збірно-розбірні камери. Холодильні шафи, типи, призначення, будова, прилади автоматики, правила експлуатації з дотриманням вимог безпеки праці </w:t>
      </w:r>
    </w:p>
    <w:p w:rsidR="00D912F0" w:rsidRPr="006134D4" w:rsidRDefault="00D912F0" w:rsidP="00D912F0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D912F0" w:rsidRDefault="00D912F0" w:rsidP="00D912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зробити таблицю технічних характеристик холодильних камер та холодильних шаф</w:t>
      </w:r>
    </w:p>
    <w:p w:rsidR="00D912F0" w:rsidRPr="008D293D" w:rsidRDefault="00D912F0" w:rsidP="00D912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D61">
        <w:rPr>
          <w:rFonts w:ascii="Times New Roman" w:hAnsi="Times New Roman" w:cs="Times New Roman"/>
          <w:b/>
          <w:sz w:val="28"/>
          <w:szCs w:val="28"/>
          <w:lang w:val="uk-UA"/>
        </w:rPr>
        <w:t>Література для самостійного опрацювання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1197" w:rsidRDefault="00D912F0" w:rsidP="007C3644">
      <w:pPr>
        <w:pStyle w:val="a3"/>
        <w:numPr>
          <w:ilvl w:val="0"/>
          <w:numId w:val="6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«Устаткування підприємств громадського харчування»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291-296.</w:t>
      </w:r>
    </w:p>
    <w:p w:rsidR="00D03DFC" w:rsidRPr="00D9682D" w:rsidRDefault="00D03DFC" w:rsidP="00D03D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28.05</w:t>
      </w: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D03DFC" w:rsidRPr="00002037" w:rsidRDefault="00D03DFC" w:rsidP="00D03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3C3">
        <w:rPr>
          <w:rFonts w:ascii="Times New Roman" w:hAnsi="Times New Roman" w:cs="Times New Roman"/>
          <w:b/>
          <w:sz w:val="28"/>
          <w:szCs w:val="28"/>
          <w:lang w:val="uk-UA"/>
        </w:rPr>
        <w:t>Лабораторно-практична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будови, підготовка до роботи холодильного устаткування. Набуття експлуатаційних навичок з дотриманням технічних вимог безпеки праці. Ознайомлення з технічною документацією, приладами автоматики регулювання теплового режиму та безпеки»</w:t>
      </w:r>
    </w:p>
    <w:p w:rsidR="00D03DFC" w:rsidRDefault="00D03DFC" w:rsidP="00D03D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D03DFC" w:rsidRDefault="00D03DFC" w:rsidP="00D03DFC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лабораторну роботу;</w:t>
      </w:r>
    </w:p>
    <w:p w:rsidR="00D03DFC" w:rsidRDefault="00D03DFC" w:rsidP="00D03DFC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Позначити на технічних рисунках основні частини устаткування;</w:t>
      </w:r>
    </w:p>
    <w:p w:rsidR="00D03DFC" w:rsidRDefault="00D03DFC" w:rsidP="00D03DFC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технічні таблиці;</w:t>
      </w:r>
    </w:p>
    <w:p w:rsidR="00D03DFC" w:rsidRPr="001B73C3" w:rsidRDefault="00D03DFC" w:rsidP="00D03DFC">
      <w:pPr>
        <w:pStyle w:val="a3"/>
        <w:numPr>
          <w:ilvl w:val="0"/>
          <w:numId w:val="7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результативні висновки щодо виконання роботи.</w:t>
      </w:r>
    </w:p>
    <w:p w:rsidR="00D03DFC" w:rsidRDefault="00D03DFC" w:rsidP="00D03D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7E1" w:rsidRDefault="00FC57E1" w:rsidP="00D03D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D9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.2020</w:t>
      </w:r>
    </w:p>
    <w:p w:rsidR="00D03DFC" w:rsidRPr="00811357" w:rsidRDefault="00D03DFC" w:rsidP="00D03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правила експлуатації холодильного устаткування. Економія електроенергії</w:t>
      </w:r>
    </w:p>
    <w:p w:rsidR="00D03DFC" w:rsidRPr="006134D4" w:rsidRDefault="00D03DFC" w:rsidP="00D03DFC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A2"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Записати опорний конспект</w:t>
      </w:r>
    </w:p>
    <w:p w:rsidR="00D03DFC" w:rsidRDefault="00D03DFC" w:rsidP="00D03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35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записати основні правила експлуатації холодильного устаткування</w:t>
      </w:r>
    </w:p>
    <w:p w:rsidR="00D03DFC" w:rsidRDefault="00D03DFC" w:rsidP="00D03DFC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DFC" w:rsidRDefault="00D03DFC" w:rsidP="00D03DFC">
      <w:pPr>
        <w:pStyle w:val="a3"/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88A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для перевірки знань з вивчених тем</w:t>
      </w:r>
    </w:p>
    <w:p w:rsidR="00D03DFC" w:rsidRPr="008D4895" w:rsidRDefault="00D03DFC" w:rsidP="00D03DFC">
      <w:pPr>
        <w:pStyle w:val="a3"/>
        <w:spacing w:line="254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холодній зоні фритюрниці ФЕСМ-20 температура досягає: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180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858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</w:p>
    <w:p w:rsidR="00D03DFC" w:rsidRPr="0058588A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88A">
        <w:rPr>
          <w:rFonts w:ascii="Times New Roman" w:hAnsi="Times New Roman" w:cs="Times New Roman"/>
          <w:sz w:val="28"/>
          <w:szCs w:val="28"/>
          <w:lang w:val="uk-UA"/>
        </w:rPr>
        <w:t>Б. 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858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8588A">
        <w:rPr>
          <w:rFonts w:ascii="Times New Roman" w:hAnsi="Times New Roman" w:cs="Times New Roman"/>
          <w:sz w:val="28"/>
          <w:szCs w:val="28"/>
          <w:lang w:val="uk-UA"/>
        </w:rPr>
        <w:t>В. 40-45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8588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proofErr w:type="spellEnd"/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 розташовані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пароварильних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апаратах?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у парогенераторі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у секціях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відсутні взагалі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Манометр вимірює у процесі роботи тиск у: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паровій сорочці котла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варильному сосуді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парогенераторі</w:t>
      </w:r>
    </w:p>
    <w:p w:rsidR="00D03DFC" w:rsidRPr="00980D2D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регулюється температура в жарових і пекарських шафах?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пакетним перемикачем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електроконтактним манометром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 терморегулятором</w:t>
      </w:r>
    </w:p>
    <w:p w:rsidR="00D03DFC" w:rsidRPr="000764B7" w:rsidRDefault="00D03DFC" w:rsidP="00D03DF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Pr="00980D2D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D2D">
        <w:rPr>
          <w:rFonts w:ascii="Times New Roman" w:hAnsi="Times New Roman" w:cs="Times New Roman"/>
          <w:sz w:val="28"/>
          <w:szCs w:val="28"/>
          <w:lang w:val="uk-UA"/>
        </w:rPr>
        <w:t>Тістомісильна машина ТММ-1М після вмикання зупинилася, хоча є напруга. Назвіть причину.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перевантаження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щитки знаходяться у верхньому положенні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не зайшла в зчеплення діжа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призначається в котлах клапан-турбінка?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для випускання пари з котла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для випускання пари з пароводяної сорочки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для заливання гарячої води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перевірити тягу в газових котлах?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запаленим переносним запальником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тонкою смужкою паперу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стаціонарним запальником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Вихід пекарських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жарочних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шаф на робочий режим визначають тоді, коли: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спрацьовує реле часу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гаснуть сигнальні лампочки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з моменту увімкнення пройде 20 хвилин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служить нагрівальним елементом в електричних котлах?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газові пальники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тени</w:t>
      </w:r>
      <w:proofErr w:type="spellEnd"/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фрези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у пароводяну сорочку котлів заливають кип’ячену відстояну воду?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для прискорення процесу кипіння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для зменшення витрат у процесі теплової обробки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для запобігання утворення накипу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нормального теплообміну в циклі холодильної компресійної машини товщина «снігової шуби» на випарнику випускається: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10 мм</w:t>
      </w:r>
    </w:p>
    <w:p w:rsidR="00D03DFC" w:rsidRPr="008D4895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5 мм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8 мм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Default="00D03DFC" w:rsidP="00D03DFC">
      <w:pPr>
        <w:pStyle w:val="a3"/>
        <w:numPr>
          <w:ilvl w:val="0"/>
          <w:numId w:val="8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допомогою якого способу охолодження можна зберігати морозиво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спецконтейнері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не під’єднаний до електромережі: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льодове охолодження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охолодження сухим льодом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охолодження рідким хладоном</w:t>
      </w:r>
    </w:p>
    <w:p w:rsidR="00D03DFC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Pr="00980D2D" w:rsidRDefault="00D03DFC" w:rsidP="00D03DFC">
      <w:pPr>
        <w:pStyle w:val="a3"/>
        <w:spacing w:line="25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DFC" w:rsidRPr="00D912F0" w:rsidRDefault="00D03DFC" w:rsidP="00D03DFC">
      <w:pPr>
        <w:pStyle w:val="a3"/>
        <w:spacing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3DFC" w:rsidRPr="00D912F0" w:rsidSect="00C0625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7D" w:rsidRDefault="004B2C7D" w:rsidP="00C06253">
      <w:pPr>
        <w:spacing w:after="0" w:line="240" w:lineRule="auto"/>
      </w:pPr>
      <w:r>
        <w:separator/>
      </w:r>
    </w:p>
  </w:endnote>
  <w:endnote w:type="continuationSeparator" w:id="0">
    <w:p w:rsidR="004B2C7D" w:rsidRDefault="004B2C7D" w:rsidP="00C0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7D" w:rsidRDefault="004B2C7D" w:rsidP="00C06253">
      <w:pPr>
        <w:spacing w:after="0" w:line="240" w:lineRule="auto"/>
      </w:pPr>
      <w:r>
        <w:separator/>
      </w:r>
    </w:p>
  </w:footnote>
  <w:footnote w:type="continuationSeparator" w:id="0">
    <w:p w:rsidR="004B2C7D" w:rsidRDefault="004B2C7D" w:rsidP="00C0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34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6253" w:rsidRPr="00C06253" w:rsidRDefault="00C062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62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62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62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7E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062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6253" w:rsidRDefault="00C062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545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164F"/>
    <w:multiLevelType w:val="hybridMultilevel"/>
    <w:tmpl w:val="FC02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1C06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7534"/>
    <w:multiLevelType w:val="hybridMultilevel"/>
    <w:tmpl w:val="2140E2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36FB0"/>
    <w:multiLevelType w:val="hybridMultilevel"/>
    <w:tmpl w:val="9F26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3430"/>
    <w:multiLevelType w:val="hybridMultilevel"/>
    <w:tmpl w:val="1B1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2D7B"/>
    <w:multiLevelType w:val="hybridMultilevel"/>
    <w:tmpl w:val="42BC9BC0"/>
    <w:lvl w:ilvl="0" w:tplc="8FE82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9385E"/>
    <w:multiLevelType w:val="hybridMultilevel"/>
    <w:tmpl w:val="21787A14"/>
    <w:lvl w:ilvl="0" w:tplc="DA7C8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CB"/>
    <w:rsid w:val="00002037"/>
    <w:rsid w:val="00014F5C"/>
    <w:rsid w:val="0009563F"/>
    <w:rsid w:val="001577A3"/>
    <w:rsid w:val="001B6268"/>
    <w:rsid w:val="001D43A8"/>
    <w:rsid w:val="00261BB3"/>
    <w:rsid w:val="002742AE"/>
    <w:rsid w:val="002A5D33"/>
    <w:rsid w:val="003E03C7"/>
    <w:rsid w:val="004B2C7D"/>
    <w:rsid w:val="0050564A"/>
    <w:rsid w:val="005F55AD"/>
    <w:rsid w:val="00710AD5"/>
    <w:rsid w:val="007C3644"/>
    <w:rsid w:val="00811357"/>
    <w:rsid w:val="008D293D"/>
    <w:rsid w:val="00A11197"/>
    <w:rsid w:val="00A563E0"/>
    <w:rsid w:val="00A801DA"/>
    <w:rsid w:val="00A878CB"/>
    <w:rsid w:val="00AD5155"/>
    <w:rsid w:val="00BC6B5E"/>
    <w:rsid w:val="00BD7AE0"/>
    <w:rsid w:val="00BE4C27"/>
    <w:rsid w:val="00C06253"/>
    <w:rsid w:val="00C34C30"/>
    <w:rsid w:val="00D03DFC"/>
    <w:rsid w:val="00D912F0"/>
    <w:rsid w:val="00D9682D"/>
    <w:rsid w:val="00F10EBB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0077"/>
  <w15:chartTrackingRefBased/>
  <w15:docId w15:val="{B40FCB97-5C91-4C5B-91FC-E91AC4F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C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253"/>
  </w:style>
  <w:style w:type="paragraph" w:styleId="a6">
    <w:name w:val="footer"/>
    <w:basedOn w:val="a"/>
    <w:link w:val="a7"/>
    <w:uiPriority w:val="99"/>
    <w:unhideWhenUsed/>
    <w:rsid w:val="00C0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253"/>
  </w:style>
  <w:style w:type="character" w:styleId="a8">
    <w:name w:val="Hyperlink"/>
    <w:basedOn w:val="a0"/>
    <w:uiPriority w:val="99"/>
    <w:unhideWhenUsed/>
    <w:rsid w:val="00C34C3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E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0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hduht.edu.ua/bitstream/123456789/2416/1/%2Buph_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hduht.edu.ua/bitstream/123456789/2416/1/%2Buph_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2020-03-20T09:48:00Z</dcterms:created>
  <dcterms:modified xsi:type="dcterms:W3CDTF">2020-06-15T19:20:00Z</dcterms:modified>
</cp:coreProperties>
</file>